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47" w:rsidRPr="00C61BCF" w:rsidRDefault="00BF4747" w:rsidP="00BF47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BCF">
        <w:rPr>
          <w:rFonts w:ascii="Times New Roman" w:hAnsi="Times New Roman" w:cs="Times New Roman"/>
          <w:b/>
          <w:sz w:val="20"/>
          <w:szCs w:val="20"/>
        </w:rPr>
        <w:t>Határon túli székhelyen kívüli képzések 20</w:t>
      </w:r>
      <w:r w:rsidR="007D36F3">
        <w:rPr>
          <w:rFonts w:ascii="Times New Roman" w:hAnsi="Times New Roman" w:cs="Times New Roman"/>
          <w:b/>
          <w:sz w:val="20"/>
          <w:szCs w:val="20"/>
        </w:rPr>
        <w:t>20</w:t>
      </w:r>
      <w:r w:rsidRPr="00C61BCF">
        <w:rPr>
          <w:rFonts w:ascii="Times New Roman" w:hAnsi="Times New Roman" w:cs="Times New Roman"/>
          <w:b/>
          <w:sz w:val="20"/>
          <w:szCs w:val="20"/>
        </w:rPr>
        <w:t xml:space="preserve">. évi </w:t>
      </w:r>
      <w:r w:rsidR="001C34D3" w:rsidRPr="00C61BCF">
        <w:rPr>
          <w:rFonts w:ascii="Times New Roman" w:hAnsi="Times New Roman" w:cs="Times New Roman"/>
          <w:b/>
          <w:sz w:val="20"/>
          <w:szCs w:val="20"/>
        </w:rPr>
        <w:t>felvételi eljárásban történő meghirdetés</w:t>
      </w:r>
      <w:r w:rsidR="00BF5D31" w:rsidRPr="00C61BCF">
        <w:rPr>
          <w:rFonts w:ascii="Times New Roman" w:hAnsi="Times New Roman" w:cs="Times New Roman"/>
          <w:b/>
          <w:sz w:val="20"/>
          <w:szCs w:val="20"/>
        </w:rPr>
        <w:t>e</w:t>
      </w:r>
      <w:r w:rsidR="00ED22A1" w:rsidRPr="00C61BC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DA488F" w:rsidRPr="00C61BCF">
        <w:rPr>
          <w:rFonts w:ascii="Times New Roman" w:hAnsi="Times New Roman" w:cs="Times New Roman"/>
          <w:b/>
          <w:sz w:val="20"/>
          <w:szCs w:val="20"/>
        </w:rPr>
        <w:t>Révkomárom</w:t>
      </w:r>
      <w:r w:rsidR="00ED22A1" w:rsidRPr="00C61BC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8"/>
        <w:gridCol w:w="838"/>
        <w:gridCol w:w="811"/>
        <w:gridCol w:w="3363"/>
        <w:gridCol w:w="1022"/>
        <w:gridCol w:w="1037"/>
        <w:gridCol w:w="1435"/>
        <w:gridCol w:w="4812"/>
        <w:gridCol w:w="815"/>
      </w:tblGrid>
      <w:tr w:rsidR="00BF4747" w:rsidRPr="00C61BCF" w:rsidTr="00165830">
        <w:trPr>
          <w:trHeight w:val="235"/>
        </w:trPr>
        <w:tc>
          <w:tcPr>
            <w:tcW w:w="69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4747" w:rsidRPr="00C61BCF" w:rsidRDefault="00BF4747" w:rsidP="00BF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SZIE-GTK </w:t>
            </w:r>
            <w:r w:rsidRPr="00C61BC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u-HU"/>
              </w:rPr>
              <w:t>Szent István Egyetem, Gazdaság- és Társadalomtudományi Kar</w:t>
            </w:r>
            <w:r w:rsidRPr="00C61BC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747" w:rsidRPr="00C61BCF" w:rsidTr="00165830">
        <w:trPr>
          <w:trHeight w:val="377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1B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Képzési forma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1B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Munka-rend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Fin. Forma</w:t>
            </w:r>
          </w:p>
        </w:tc>
        <w:tc>
          <w:tcPr>
            <w:tcW w:w="33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Választható szak, szakpár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Önköltség (félév)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Képzési idő (félév)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Kapacitás (fő)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1B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Felvételi követelmények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1B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Képz</w:t>
            </w:r>
            <w:proofErr w:type="spellEnd"/>
            <w:r w:rsidRPr="00C61B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terület</w:t>
            </w:r>
          </w:p>
        </w:tc>
      </w:tr>
      <w:tr w:rsidR="00BF4747" w:rsidRPr="00C61BCF" w:rsidTr="00165830">
        <w:trPr>
          <w:trHeight w:val="235"/>
        </w:trPr>
        <w:tc>
          <w:tcPr>
            <w:tcW w:w="8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min </w:t>
            </w:r>
            <w:proofErr w:type="gramStart"/>
            <w:r w:rsidRPr="00C61BC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&lt; </w:t>
            </w:r>
            <w:proofErr w:type="spellStart"/>
            <w:r w:rsidRPr="00C61BC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max</w:t>
            </w:r>
            <w:proofErr w:type="spellEnd"/>
            <w:proofErr w:type="gramEnd"/>
          </w:p>
        </w:tc>
        <w:tc>
          <w:tcPr>
            <w:tcW w:w="48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4747" w:rsidRPr="00C61BCF" w:rsidTr="00165830">
        <w:trPr>
          <w:trHeight w:val="223"/>
        </w:trPr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47" w:rsidRPr="00C61BCF" w:rsidRDefault="00330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47" w:rsidRPr="00C61BCF" w:rsidRDefault="00330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33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4747" w:rsidRPr="00C61BCF" w:rsidRDefault="00BF4747" w:rsidP="00B0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vidékfejlesztési agrármérnöki (</w:t>
            </w:r>
            <w:r w:rsidR="00DA488F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Révkomárom</w:t>
            </w: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 w:rsidR="00586783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</w:t>
            </w:r>
            <w:r w:rsidR="00B03F71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="00586783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támogatott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4747" w:rsidRPr="00C61BCF" w:rsidRDefault="000258EB" w:rsidP="00025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47" w:rsidRPr="00C61BCF" w:rsidRDefault="00DA488F" w:rsidP="00880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8805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BF4747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&lt; </w:t>
            </w: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2D" w:rsidRPr="00C61BCF" w:rsidRDefault="00566E00" w:rsidP="00D6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BC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kettőt kell választani: biológia v. fizika v. földrajz v. informatika v. kémia v. matematika v. természettudomány v. ágazati szakmai érettségi </w:t>
            </w:r>
            <w:proofErr w:type="gramStart"/>
            <w:r w:rsidRPr="00C61BC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vizsgatárgy</w:t>
            </w:r>
            <w:r w:rsidRPr="00C61BC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vertAlign w:val="superscript"/>
                <w:lang w:eastAsia="hu-HU"/>
              </w:rPr>
              <w:t>(</w:t>
            </w:r>
            <w:proofErr w:type="gramEnd"/>
            <w:r w:rsidRPr="00C61BC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vertAlign w:val="superscript"/>
                <w:lang w:eastAsia="hu-HU"/>
              </w:rPr>
              <w:t>1)</w:t>
            </w:r>
            <w:r w:rsidRPr="00C61BC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v. egy idegen nyelv</w:t>
            </w:r>
            <w:r w:rsidRPr="00C61BC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vertAlign w:val="superscript"/>
                <w:lang w:eastAsia="hu-HU"/>
              </w:rPr>
              <w:t>(</w:t>
            </w:r>
            <w:r w:rsidR="00EB2BF6" w:rsidRPr="00C61BC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vertAlign w:val="superscript"/>
                <w:lang w:eastAsia="hu-HU"/>
              </w:rPr>
              <w:t>2</w:t>
            </w:r>
            <w:r w:rsidRPr="00C61BC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vertAlign w:val="superscript"/>
                <w:lang w:eastAsia="hu-HU"/>
              </w:rPr>
              <w:t>)</w:t>
            </w:r>
            <w:r w:rsidRPr="00C61BC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v. szakmai előkészítő tárgy</w:t>
            </w:r>
            <w:r w:rsidRPr="00C61BC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vertAlign w:val="superscript"/>
                <w:lang w:eastAsia="hu-HU"/>
              </w:rPr>
              <w:t>(</w:t>
            </w:r>
            <w:r w:rsidR="00EB2BF6" w:rsidRPr="00C61BC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vertAlign w:val="superscript"/>
                <w:lang w:eastAsia="hu-HU"/>
              </w:rPr>
              <w:t>3</w:t>
            </w:r>
            <w:r w:rsidRPr="00C61BC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vertAlign w:val="superscript"/>
                <w:lang w:eastAsia="hu-HU"/>
              </w:rPr>
              <w:t>)</w:t>
            </w:r>
            <w:r w:rsidR="0040292D" w:rsidRPr="00C61BC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vertAlign w:val="superscript"/>
                <w:lang w:eastAsia="hu-HU"/>
              </w:rPr>
              <w:t xml:space="preserve">  </w:t>
            </w:r>
            <w:r w:rsidR="0040292D" w:rsidRPr="00C61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(4) </w:t>
            </w:r>
            <w:r w:rsidR="00165830" w:rsidRPr="00C61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(6) </w:t>
            </w:r>
            <w:r w:rsidR="00B03F71" w:rsidRPr="00C61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(7)</w:t>
            </w:r>
            <w:r w:rsidR="0077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3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székhelyen kívüli képzésre csak az vehető fel, aki legalább egy emelt szintű érettségi vizsgával, vagy felsőfokú  végzettséget tanúsító oklevéllel rendelkezik. E felvételi követelmény bármely emelt szintű érettségi vizsgával, vagy felsőfokú végzettséggel teljesíthető</w:t>
            </w:r>
            <w:r w:rsidR="00D6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(5)</w:t>
            </w:r>
            <w:r w:rsidR="00CA3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(9) (10)</w:t>
            </w: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AGRÁR</w:t>
            </w:r>
          </w:p>
        </w:tc>
      </w:tr>
      <w:tr w:rsidR="00BF4747" w:rsidRPr="00C61BCF" w:rsidTr="00165830">
        <w:trPr>
          <w:trHeight w:val="22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47" w:rsidRPr="00C61BCF" w:rsidRDefault="00330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47" w:rsidRPr="00C61BCF" w:rsidRDefault="003302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47" w:rsidRPr="00C61BCF" w:rsidRDefault="00BF4747" w:rsidP="00B03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vidékfejlesztési agrármérnöki (</w:t>
            </w:r>
            <w:r w:rsidR="00DA488F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Révkomárom</w:t>
            </w: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 w:rsidR="00586783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</w:t>
            </w:r>
            <w:r w:rsidR="00B03F71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="00586783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47" w:rsidRPr="00C61BCF" w:rsidRDefault="00DA488F" w:rsidP="0029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292E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002ECA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F4747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000 Ft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47" w:rsidRPr="00C61BCF" w:rsidRDefault="00BF4747" w:rsidP="003D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8805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&lt; </w:t>
            </w:r>
            <w:r w:rsidR="00DA488F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747" w:rsidRPr="00C61BCF" w:rsidRDefault="00EB2BF6" w:rsidP="00D6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BC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kettőt kell választani: biológia v. fizika v. földrajz v. informatika v. kémia v. matematika v. természettudomány v. ágazati szakmai érettségi </w:t>
            </w:r>
            <w:proofErr w:type="gramStart"/>
            <w:r w:rsidRPr="00C61BC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vizsgatárgy</w:t>
            </w:r>
            <w:r w:rsidRPr="00C61BC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vertAlign w:val="superscript"/>
                <w:lang w:eastAsia="hu-HU"/>
              </w:rPr>
              <w:t>(</w:t>
            </w:r>
            <w:proofErr w:type="gramEnd"/>
            <w:r w:rsidRPr="00C61BC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vertAlign w:val="superscript"/>
                <w:lang w:eastAsia="hu-HU"/>
              </w:rPr>
              <w:t>1)</w:t>
            </w:r>
            <w:r w:rsidRPr="00C61BC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v. egy idegen nyelv</w:t>
            </w:r>
            <w:r w:rsidRPr="00C61BC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vertAlign w:val="superscript"/>
                <w:lang w:eastAsia="hu-HU"/>
              </w:rPr>
              <w:t>(2)</w:t>
            </w:r>
            <w:r w:rsidRPr="00C61BC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v. szakmai előkészítő tárgy</w:t>
            </w:r>
            <w:r w:rsidRPr="00C61BC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vertAlign w:val="superscript"/>
                <w:lang w:eastAsia="hu-HU"/>
              </w:rPr>
              <w:t>(3)</w:t>
            </w:r>
            <w:r w:rsidR="00165830" w:rsidRPr="00C61BC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vertAlign w:val="superscript"/>
                <w:lang w:eastAsia="hu-HU"/>
              </w:rPr>
              <w:t xml:space="preserve"> </w:t>
            </w:r>
            <w:r w:rsidR="00165830" w:rsidRPr="00C61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(4) </w:t>
            </w:r>
            <w:r w:rsidR="00B03F71" w:rsidRPr="00C61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(6)</w:t>
            </w:r>
            <w:r w:rsidR="00770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3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székhelyen kívüli képzésre csak az vehető fel, aki legalább egy emelt szintű érettségi vizsgával, vagy felsőfokú  végzettséget tanúsító oklevéllel rendelkezik. E felvételi követelmény bármely emelt szintű érettségi vizsgával, vagy felsőfokú végzettséggel teljesíthető</w:t>
            </w:r>
            <w:r w:rsidR="00D61E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(5)</w:t>
            </w:r>
            <w:r w:rsidR="00CA3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(9) (10)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4747" w:rsidRPr="00C61BCF" w:rsidRDefault="00BF4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B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AGRÁR</w:t>
            </w:r>
          </w:p>
        </w:tc>
      </w:tr>
      <w:tr w:rsidR="00BF4747" w:rsidRPr="00C61BCF" w:rsidTr="00165830">
        <w:trPr>
          <w:trHeight w:val="461"/>
        </w:trPr>
        <w:tc>
          <w:tcPr>
            <w:tcW w:w="1501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316A2" w:rsidRPr="00C61BCF" w:rsidRDefault="00BF4747" w:rsidP="0040292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(1) </w:t>
            </w:r>
            <w:r w:rsidR="00EB2BF6"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Szakmai </w:t>
            </w:r>
            <w:r w:rsidR="0040292D"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érettségi</w:t>
            </w:r>
            <w:r w:rsidR="00EB2BF6"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40292D"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vizsga</w:t>
            </w:r>
            <w:r w:rsidR="00EB2BF6"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tárgy</w:t>
            </w:r>
            <w:r w:rsidR="00002ECA"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:</w:t>
            </w: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EB2BF6" w:rsidRPr="00C61BCF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Ágazati szakmai érettségi vizsgatárgy: élelmiszeripar ismeretek, építőipar ismeretek, erdészet és vadgazdálkodás ismeretek, faipar ismeretek, földmérés ismeretek, gépészet ismeretek, informatika ismeretek, kereskedelem ismeretek, kertészet és parképítés ismeretek, környezetvédelem-vízgazdálkodás ismeretek, közgazdaság ismeretek, közlekedés ismeretek, közlekedésépítő ismeretek, mezőgazdaság ismeretek, mezőgazdasági gépész ismeretek, vegyész ismeretek, vegyipar ismeretek, villamosipar és elektronika ismeretek.</w:t>
            </w:r>
          </w:p>
        </w:tc>
      </w:tr>
      <w:tr w:rsidR="00C54B98" w:rsidRPr="00C61BCF" w:rsidTr="00165830">
        <w:trPr>
          <w:trHeight w:val="223"/>
        </w:trPr>
        <w:tc>
          <w:tcPr>
            <w:tcW w:w="1501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4B98" w:rsidRPr="00C61BCF" w:rsidRDefault="00C54B98" w:rsidP="00EB2BF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(2) </w:t>
            </w:r>
            <w:r w:rsidR="00EB2BF6"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Választható nyelvek</w:t>
            </w:r>
            <w:r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:</w:t>
            </w: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EB2BF6" w:rsidRPr="00C61BCF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angol, francia, német, olasz, orosz, spanyol, szlovák.</w:t>
            </w:r>
          </w:p>
        </w:tc>
      </w:tr>
      <w:tr w:rsidR="00DA5219" w:rsidRPr="00C61BCF" w:rsidTr="00165830">
        <w:trPr>
          <w:trHeight w:val="223"/>
        </w:trPr>
        <w:tc>
          <w:tcPr>
            <w:tcW w:w="1501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A5219" w:rsidRPr="00C61BCF" w:rsidRDefault="00DA5219" w:rsidP="00EB2BF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(3) </w:t>
            </w:r>
            <w:r w:rsidR="00EB2BF6"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Szakmai előkészítő tárgy</w:t>
            </w:r>
            <w:r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:</w:t>
            </w:r>
            <w:r w:rsidR="00EB2BF6"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EB2BF6" w:rsidRPr="00C61BCF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>elektronikai alapismeretek, építészeti és építési alapismeretek, faipari alapismeretek, gépészeti alapismeretek, informatikai alapismeretek, kereskedelmi és marketing alapismeretek, környezetvédelmi-vízgazdálkodási alapismeretek, közgazdasági alapismeretek (elméleti gazdaságtan), közgazdasági alapismeretek (üzleti gazdaságtan), közlekedési alapismeretek (közlekedés-üzemvitel), közlekedési alapismeretek (közlekedéstechnika), mezőgazdasági alapismeretek.</w:t>
            </w:r>
            <w:r w:rsidRPr="00C61BCF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 </w:t>
            </w:r>
          </w:p>
        </w:tc>
      </w:tr>
      <w:tr w:rsidR="0072363C" w:rsidRPr="00C61BCF" w:rsidTr="00165830">
        <w:trPr>
          <w:trHeight w:val="228"/>
        </w:trPr>
        <w:tc>
          <w:tcPr>
            <w:tcW w:w="1501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363C" w:rsidRPr="00C61BCF" w:rsidRDefault="0072363C" w:rsidP="002B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(4) </w:t>
            </w:r>
            <w:r w:rsidR="00554678"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</w:t>
            </w:r>
            <w:r w:rsidR="00EB2BF6"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felvételi p</w:t>
            </w:r>
            <w:r w:rsidR="00554678"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ontok számításának </w:t>
            </w:r>
            <w:r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részletezése:</w:t>
            </w: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30F47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 felvételi pontok számítása a felsőoktatási felvételi eljárásról szóló 423/2012. (XII.29) Korm. rendelet alapján történik, kivéve, ha a jelentkező által a felvételi kérelmében megjel</w:t>
            </w:r>
            <w:r w:rsidR="003B1D61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ölt képzés képzési helye szerinti országban megszerzett érettségi bizonyítványában, vagy azzal egyenértékű dokumentumban a felsoroltak közül nem szerepel legalább két érettségi vizsgatárgy. Ebben az esetben a pontszámítás a 400+100 pontos rendszerben a jelentkező középiskolai év végi eredményeinek számtani átlagából (60%) és az érettségi átlagából (40%) történik.</w:t>
            </w:r>
            <w:r w:rsidR="002331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9342FE" w:rsidRPr="00C61BCF" w:rsidTr="00165830">
        <w:trPr>
          <w:trHeight w:val="228"/>
        </w:trPr>
        <w:tc>
          <w:tcPr>
            <w:tcW w:w="1501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42FE" w:rsidRPr="00C61BCF" w:rsidRDefault="009342FE" w:rsidP="0016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(5) Felsőfokú oklevél alapján számított felvételi pontszám: </w:t>
            </w: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 (jeles, kiváló, kitüntetéses) minősítés esetén 400 pont</w:t>
            </w:r>
            <w:r w:rsidR="00165830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 4 (jó) minősítés esetén 360 pont; 3 (közepes) minősítés esetén 320 pont; 2 (elégséges) minősítés esetén 280 pont.</w:t>
            </w:r>
          </w:p>
        </w:tc>
      </w:tr>
      <w:tr w:rsidR="00B03F71" w:rsidRPr="00C61BCF" w:rsidTr="00165830">
        <w:trPr>
          <w:trHeight w:val="228"/>
        </w:trPr>
        <w:tc>
          <w:tcPr>
            <w:tcW w:w="1501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3F71" w:rsidRPr="00C61BCF" w:rsidRDefault="00B03F71" w:rsidP="001F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(6) A felvétel</w:t>
            </w:r>
            <w:r w:rsidR="001F5E9A"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hez szükséges dokumentumok</w:t>
            </w:r>
            <w:r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: </w:t>
            </w: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érettségi bizonyítvány, érettségi tanúsítvány, középiskolai bizonyítvány. Többletpontokat igazoló és egyéb jelentkezéshez kapcsolódó dokumentumok:</w:t>
            </w:r>
            <w:r w:rsidR="001F5E9A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felsőfokú oklevél, felsőoktatási szakképzés igazolása, fogyatékosság igazolása, hátrányos helyzet igazolása, nyelvvizsgát igazoló dokumentum, sporteredmény igazolása, tanulmányi versenyeredmény igazolása.</w:t>
            </w:r>
          </w:p>
        </w:tc>
      </w:tr>
      <w:tr w:rsidR="00BF4747" w:rsidRPr="00C61BCF" w:rsidTr="00586783">
        <w:trPr>
          <w:trHeight w:val="480"/>
        </w:trPr>
        <w:tc>
          <w:tcPr>
            <w:tcW w:w="1501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F4747" w:rsidRPr="00C61BCF" w:rsidRDefault="00BF4747" w:rsidP="002C1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</w:t>
            </w:r>
            <w:r w:rsidR="00B03F71"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7</w:t>
            </w:r>
            <w:r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)</w:t>
            </w: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Állami ösztöndíjas képzésre csak az vehető fel, aki</w:t>
            </w:r>
            <w:r w:rsidR="00627018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A3E1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</w:t>
            </w:r>
            <w:r w:rsidR="00627018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 felvételi pontszámának a magyarországi felsőoktatási felvételi pontrendszerre történő átkon</w:t>
            </w:r>
            <w:r w:rsidR="00165830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</w:t>
            </w:r>
            <w:r w:rsidR="00627018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ertálás</w:t>
            </w:r>
            <w:r w:rsidR="009342FE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ával</w:t>
            </w:r>
            <w:r w:rsidR="00627018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– eléri,</w:t>
            </w: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 20</w:t>
            </w:r>
            <w:r w:rsidR="007D36F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évben magyar állami ösztöndíjjal támogatható felsőoktatási képzésekről szóló 201</w:t>
            </w:r>
            <w:r w:rsidR="002C14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november </w:t>
            </w:r>
            <w:r w:rsidR="002C14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51350E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-i </w:t>
            </w:r>
            <w:r w:rsidR="002C14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ITM</w:t>
            </w: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határozat (ügyiratszáma: </w:t>
            </w:r>
            <w:r w:rsidR="002C14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94320/2019/FEKF</w:t>
            </w:r>
            <w:r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r w:rsidR="009342FE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mellékletében </w:t>
            </w:r>
            <w:r w:rsidR="002C14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</w:t>
            </w:r>
            <w:r w:rsidR="009342FE" w:rsidRPr="00C61BC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meghirdetett szakra meghatározott minimális pontszámot (vidékfejlesztési agrármérnöki képzés esetében 280 pont)</w:t>
            </w:r>
            <w:r w:rsidR="002C145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586783" w:rsidRPr="00C61BCF" w:rsidTr="00CA3E19">
        <w:trPr>
          <w:trHeight w:val="480"/>
        </w:trPr>
        <w:tc>
          <w:tcPr>
            <w:tcW w:w="1501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6783" w:rsidRPr="00C61BCF" w:rsidRDefault="00586783" w:rsidP="00B03F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(</w:t>
            </w:r>
            <w:r w:rsidR="00B03F71"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8</w:t>
            </w:r>
            <w:r w:rsidRPr="00C61BC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) </w:t>
            </w:r>
            <w:r w:rsidRPr="00C61BCF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A szakon kötelező szakmai gyakorlatot teljesíteni. Az erről szóló pontos információkat megtalálja a felsőoktatási szakképzések, az alap- és mesterképzések képzési és kimeneti követelményeiről, valamint a tanári felkészítés közös követelményeiről és az egyes tanárszakok képzési és kimeneti követelményeiről szóló 18/2016. (VIII. 5.) EMMI rendeletben, illetve a www.felvi.hu honlap </w:t>
            </w:r>
            <w:hyperlink r:id="rId6" w:history="1">
              <w:r w:rsidRPr="00C61BCF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hu-HU"/>
                </w:rPr>
                <w:t>Szakleírások</w:t>
              </w:r>
            </w:hyperlink>
            <w:r w:rsidRPr="00C61BCF">
              <w:rPr>
                <w:rFonts w:ascii="Times New Roman" w:eastAsia="Times New Roman" w:hAnsi="Times New Roman" w:cs="Times New Roman"/>
                <w:sz w:val="21"/>
                <w:szCs w:val="21"/>
                <w:lang w:eastAsia="hu-HU"/>
              </w:rPr>
              <w:t xml:space="preserve"> menüpontjában.</w:t>
            </w:r>
          </w:p>
        </w:tc>
      </w:tr>
      <w:tr w:rsidR="00CA3E19" w:rsidRPr="00C61BCF" w:rsidTr="00CA3E19">
        <w:trPr>
          <w:trHeight w:val="480"/>
        </w:trPr>
        <w:tc>
          <w:tcPr>
            <w:tcW w:w="15011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3E19" w:rsidRDefault="00CA3E19" w:rsidP="00C550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(9)</w:t>
            </w:r>
            <w:r w:rsidR="00C5504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C55040" w:rsidRPr="00D61EA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Az emelt szintű érettégi követelménye százalékos eredménytől függetlenül teljesíthető:</w:t>
            </w:r>
          </w:p>
          <w:p w:rsidR="00C55040" w:rsidRPr="00C55040" w:rsidRDefault="00C55040" w:rsidP="00C5504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érettségi bizonyítványban vagy tanúsítványban szereplő emelt szintű érettségi vizsgatárggyal;</w:t>
            </w:r>
          </w:p>
          <w:p w:rsidR="00C55040" w:rsidRDefault="00C55040" w:rsidP="00C5504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felsőoktatási felvételi szakmai vizsgával (FFSZV);</w:t>
            </w:r>
          </w:p>
          <w:p w:rsidR="00C55040" w:rsidRPr="00C61BCF" w:rsidRDefault="00C55040" w:rsidP="00C5504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bevizsgálási eljárás során emelt szintűként elismert külföldi érettségi vizsgatárggyal.</w:t>
            </w:r>
          </w:p>
        </w:tc>
      </w:tr>
      <w:tr w:rsidR="00CA3E19" w:rsidRPr="00C61BCF" w:rsidTr="00165830">
        <w:trPr>
          <w:trHeight w:val="480"/>
        </w:trPr>
        <w:tc>
          <w:tcPr>
            <w:tcW w:w="15011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E19" w:rsidRDefault="00CA3E19" w:rsidP="00C55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(10)</w:t>
            </w:r>
            <w:r w:rsidR="00C5504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Választható felsőoktatási felvételi szakmai vizsga tantárgyak:</w:t>
            </w:r>
          </w:p>
          <w:p w:rsidR="00C55040" w:rsidRDefault="00C55040" w:rsidP="00C5504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biológia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="006F4E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fizika,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földrajz, </w:t>
            </w:r>
            <w:r w:rsidR="006F4E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kémia, informatika,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matematika</w:t>
            </w:r>
          </w:p>
          <w:p w:rsidR="00C55040" w:rsidRDefault="006F4EB0" w:rsidP="00C5504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élelmiszeripari ismeretek, </w:t>
            </w:r>
            <w:r w:rsidR="00C550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mezőgazdasági ismeretek</w:t>
            </w:r>
          </w:p>
          <w:p w:rsidR="00C55040" w:rsidRDefault="006F4EB0" w:rsidP="00C55040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angol, német, </w:t>
            </w:r>
            <w:r w:rsidR="00C5504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szlovák nyelv</w:t>
            </w:r>
            <w:r w:rsidR="007A02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bookmarkStart w:id="0" w:name="_GoBack"/>
            <w:bookmarkEnd w:id="0"/>
          </w:p>
          <w:p w:rsidR="00C55040" w:rsidRDefault="002C1455" w:rsidP="009E08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 vizsgát a Szent István Egyetem szervezi a kihelyezett képzési központban. Az írásbeli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vizsgán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az oktatas.hu honlapon szereplő feladatsorokból sorsolással kiválasztott vizsgafeladatot kell teljesíteni min. 45%-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eredménnyel.</w:t>
            </w:r>
            <w:r w:rsidR="004212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 felsőoktatási felvételi szakmai vizsga eredménye megfelelt, ha eléri a 45%-</w:t>
            </w:r>
            <w:proofErr w:type="spellStart"/>
            <w:r w:rsidR="004212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ot</w:t>
            </w:r>
            <w:proofErr w:type="spellEnd"/>
            <w:r w:rsidR="004212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Ebben az esetben kiváltja az emelt szintű érettségit és amennyiben olyan tárgyból tett vizsgát, amiből érettségi pontot lehet számolni (423/2012 (XII. 29) Kormányrendelet 2. sz. mellékletében </w:t>
            </w:r>
            <w:proofErr w:type="gramStart"/>
            <w:r w:rsidR="004212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agrár</w:t>
            </w:r>
            <w:proofErr w:type="gramEnd"/>
            <w:r w:rsidR="004212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képzési területre felsorolt tárgyak) akkor többletpontra jogosult. Az érettségi pontok számításánál a felsőoktatási felvételi szakmai vizsga tantárgyának megfelelő középszintű érettségi százalékos vizsgaeredmény kerül beszámításra.</w:t>
            </w:r>
            <w:r w:rsidR="009E08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A felsőoktatási felvételi szakmai vizsga időpontjáról levélben értesítjük a jelentkezőket. </w:t>
            </w:r>
          </w:p>
        </w:tc>
      </w:tr>
    </w:tbl>
    <w:p w:rsidR="00BF4747" w:rsidRPr="00C61BCF" w:rsidRDefault="00BF4747" w:rsidP="00BF4747">
      <w:pPr>
        <w:spacing w:after="0" w:line="240" w:lineRule="auto"/>
        <w:rPr>
          <w:sz w:val="21"/>
          <w:szCs w:val="21"/>
        </w:rPr>
      </w:pPr>
    </w:p>
    <w:sectPr w:rsidR="00BF4747" w:rsidRPr="00C61BCF" w:rsidSect="00A056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2EBB"/>
    <w:multiLevelType w:val="hybridMultilevel"/>
    <w:tmpl w:val="CB762348"/>
    <w:lvl w:ilvl="0" w:tplc="BDC0F10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074DB"/>
    <w:multiLevelType w:val="hybridMultilevel"/>
    <w:tmpl w:val="7FC2AC36"/>
    <w:lvl w:ilvl="0" w:tplc="BDC0F10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7633E"/>
    <w:multiLevelType w:val="hybridMultilevel"/>
    <w:tmpl w:val="D5B0579E"/>
    <w:lvl w:ilvl="0" w:tplc="BDC0F10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922FA"/>
    <w:multiLevelType w:val="hybridMultilevel"/>
    <w:tmpl w:val="DB4ED1CA"/>
    <w:lvl w:ilvl="0" w:tplc="3BD2306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90"/>
    <w:rsid w:val="00002ECA"/>
    <w:rsid w:val="000258EB"/>
    <w:rsid w:val="00057DE1"/>
    <w:rsid w:val="000F3496"/>
    <w:rsid w:val="00116FDB"/>
    <w:rsid w:val="0013509F"/>
    <w:rsid w:val="001414CD"/>
    <w:rsid w:val="00165830"/>
    <w:rsid w:val="001C34D3"/>
    <w:rsid w:val="001F5E9A"/>
    <w:rsid w:val="00233190"/>
    <w:rsid w:val="00263ED0"/>
    <w:rsid w:val="00292ECA"/>
    <w:rsid w:val="002B7F96"/>
    <w:rsid w:val="002C1455"/>
    <w:rsid w:val="0033025B"/>
    <w:rsid w:val="003B1D61"/>
    <w:rsid w:val="003C2353"/>
    <w:rsid w:val="003D2928"/>
    <w:rsid w:val="0040292D"/>
    <w:rsid w:val="004212A4"/>
    <w:rsid w:val="00445BFF"/>
    <w:rsid w:val="0047229F"/>
    <w:rsid w:val="00491CFF"/>
    <w:rsid w:val="004E1AD3"/>
    <w:rsid w:val="004F02CC"/>
    <w:rsid w:val="0051350E"/>
    <w:rsid w:val="0055178A"/>
    <w:rsid w:val="00554678"/>
    <w:rsid w:val="00566E00"/>
    <w:rsid w:val="00586783"/>
    <w:rsid w:val="005C3ECC"/>
    <w:rsid w:val="005D705F"/>
    <w:rsid w:val="00627018"/>
    <w:rsid w:val="006E7058"/>
    <w:rsid w:val="006E72AB"/>
    <w:rsid w:val="006F4EB0"/>
    <w:rsid w:val="0072363C"/>
    <w:rsid w:val="00770F7C"/>
    <w:rsid w:val="007A02CC"/>
    <w:rsid w:val="007A3372"/>
    <w:rsid w:val="007D36F3"/>
    <w:rsid w:val="007F1BDF"/>
    <w:rsid w:val="008805D2"/>
    <w:rsid w:val="009342FE"/>
    <w:rsid w:val="009D4478"/>
    <w:rsid w:val="009D53DA"/>
    <w:rsid w:val="009E08ED"/>
    <w:rsid w:val="009F4F68"/>
    <w:rsid w:val="00A05626"/>
    <w:rsid w:val="00A24C90"/>
    <w:rsid w:val="00A56DE9"/>
    <w:rsid w:val="00B03F71"/>
    <w:rsid w:val="00B10730"/>
    <w:rsid w:val="00B30F47"/>
    <w:rsid w:val="00BF4747"/>
    <w:rsid w:val="00BF5D31"/>
    <w:rsid w:val="00C05473"/>
    <w:rsid w:val="00C316A2"/>
    <w:rsid w:val="00C54B98"/>
    <w:rsid w:val="00C55040"/>
    <w:rsid w:val="00C61BCF"/>
    <w:rsid w:val="00CA3E19"/>
    <w:rsid w:val="00CC72DE"/>
    <w:rsid w:val="00D61EA6"/>
    <w:rsid w:val="00DA488F"/>
    <w:rsid w:val="00DA5219"/>
    <w:rsid w:val="00DE6B97"/>
    <w:rsid w:val="00E144C5"/>
    <w:rsid w:val="00EB2BF6"/>
    <w:rsid w:val="00EB535F"/>
    <w:rsid w:val="00ED22A1"/>
    <w:rsid w:val="00F375EF"/>
    <w:rsid w:val="00F71991"/>
    <w:rsid w:val="00FA41F8"/>
    <w:rsid w:val="00FB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8163"/>
  <w15:docId w15:val="{CD131E77-8C0B-47AA-A32F-20B2EC1D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3ED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54B9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1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1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elvi.hu/felveteli/szakok_kepzesek/szakleiras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32F9-7E6D-4CF1-BDB0-96AB81C4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 Kati</dc:creator>
  <cp:lastModifiedBy>Katona Lászlóné</cp:lastModifiedBy>
  <cp:revision>5</cp:revision>
  <cp:lastPrinted>2020-02-24T07:47:00Z</cp:lastPrinted>
  <dcterms:created xsi:type="dcterms:W3CDTF">2020-05-26T14:07:00Z</dcterms:created>
  <dcterms:modified xsi:type="dcterms:W3CDTF">2020-05-27T11:44:00Z</dcterms:modified>
</cp:coreProperties>
</file>